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B004A" w14:textId="77777777" w:rsidR="00444225" w:rsidRDefault="00213E91" w:rsidP="00444225">
      <w:pPr>
        <w:keepNext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32A4F7" wp14:editId="414AEE2B">
            <wp:extent cx="5391150" cy="4181530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19"/>
                    <a:stretch/>
                  </pic:blipFill>
                  <pic:spPr bwMode="auto">
                    <a:xfrm>
                      <a:off x="0" y="0"/>
                      <a:ext cx="5396780" cy="418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4448A" w14:textId="346A7462" w:rsidR="00721FE2" w:rsidRPr="00444225" w:rsidRDefault="5892623B" w:rsidP="5892623B">
      <w:pPr>
        <w:pStyle w:val="Caption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</w:pPr>
      <w:r w:rsidRPr="5892623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>Supplementary Figure S7</w:t>
      </w:r>
      <w:r w:rsidRPr="5892623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. </w:t>
      </w:r>
      <w:r w:rsidRPr="5892623B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Expected number of medium-large mammal species </w:t>
      </w:r>
      <w:r w:rsidR="00DD32B4" w:rsidRPr="5892623B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killed</w:t>
      </w:r>
      <w:r w:rsidRPr="5892623B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(per ha) by 2020 Pantanal megafires in the </w:t>
      </w:r>
      <w:proofErr w:type="spellStart"/>
      <w:r w:rsidRPr="5892623B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Sesc</w:t>
      </w:r>
      <w:proofErr w:type="spellEnd"/>
      <w:r w:rsidRPr="5892623B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Pantanal Reserve, Brazil. Points represent artificial water bodies (AWB) where mortalities were expected to be higher.</w:t>
      </w:r>
    </w:p>
    <w:p w14:paraId="6A60F395" w14:textId="77777777" w:rsidR="00721FE2" w:rsidRPr="00D629AC" w:rsidRDefault="00721FE2">
      <w:pPr>
        <w:rPr>
          <w:rFonts w:ascii="Times New Roman" w:hAnsi="Times New Roman" w:cs="Times New Roman"/>
          <w:sz w:val="24"/>
          <w:szCs w:val="24"/>
        </w:rPr>
      </w:pPr>
    </w:p>
    <w:p w14:paraId="6B6EBF93" w14:textId="77777777" w:rsidR="00EB3CBF" w:rsidRDefault="00EB3C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br w:type="page"/>
      </w:r>
    </w:p>
    <w:p w14:paraId="435528E4" w14:textId="6BEF082E" w:rsidR="00BB050F" w:rsidRDefault="00D220A6" w:rsidP="00721FE2">
      <w:pPr>
        <w:pStyle w:val="Caption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  <w:lang w:val="en-US"/>
        </w:rPr>
        <w:lastRenderedPageBreak/>
        <w:drawing>
          <wp:inline distT="0" distB="0" distL="0" distR="0" wp14:anchorId="620AE15C" wp14:editId="6A1430FF">
            <wp:extent cx="5400675" cy="40861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26"/>
                    <a:stretch/>
                  </pic:blipFill>
                  <pic:spPr bwMode="auto">
                    <a:xfrm>
                      <a:off x="0" y="0"/>
                      <a:ext cx="5407624" cy="409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35F4D" w14:textId="0A412FD0" w:rsidR="00721FE2" w:rsidRPr="00D629AC" w:rsidRDefault="20FA3487" w:rsidP="20FA3487">
      <w:pPr>
        <w:pStyle w:val="Caption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</w:pPr>
      <w:r w:rsidRPr="20FA348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 xml:space="preserve">Supplementary Figure S8. </w:t>
      </w:r>
      <w:r w:rsidRPr="20FA3487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Spatial prediction of </w:t>
      </w:r>
      <w:proofErr w:type="spellStart"/>
      <w:r w:rsidRPr="20FA3487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Lowlad</w:t>
      </w:r>
      <w:proofErr w:type="spellEnd"/>
      <w:r w:rsidRPr="20FA3487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tapirs (</w:t>
      </w:r>
      <w:proofErr w:type="spellStart"/>
      <w:r w:rsidRPr="20FA3487">
        <w:rPr>
          <w:rFonts w:ascii="Times New Roman" w:hAnsi="Times New Roman" w:cs="Times New Roman"/>
          <w:color w:val="auto"/>
          <w:sz w:val="24"/>
          <w:szCs w:val="24"/>
          <w:lang w:val="en-US"/>
        </w:rPr>
        <w:t>Tapirus</w:t>
      </w:r>
      <w:proofErr w:type="spellEnd"/>
      <w:r w:rsidRPr="20FA3487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</w:t>
      </w:r>
      <w:proofErr w:type="spellStart"/>
      <w:r w:rsidRPr="20FA3487">
        <w:rPr>
          <w:rFonts w:ascii="Times New Roman" w:hAnsi="Times New Roman" w:cs="Times New Roman"/>
          <w:color w:val="auto"/>
          <w:sz w:val="24"/>
          <w:szCs w:val="24"/>
          <w:lang w:val="en-US"/>
        </w:rPr>
        <w:t>terrestris</w:t>
      </w:r>
      <w:proofErr w:type="spellEnd"/>
      <w:r w:rsidRPr="20FA3487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) mortalities after the Pantanal 2020 megafires at the </w:t>
      </w:r>
      <w:proofErr w:type="spellStart"/>
      <w:r w:rsidRPr="20FA3487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Sesc</w:t>
      </w:r>
      <w:proofErr w:type="spellEnd"/>
      <w:r w:rsidRPr="20FA3487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Pantanal Reserve, Brazil. Points represent artificial water bodies ("</w:t>
      </w:r>
      <w:proofErr w:type="spellStart"/>
      <w:r w:rsidRPr="20FA3487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tanques</w:t>
      </w:r>
      <w:proofErr w:type="spellEnd"/>
      <w:r w:rsidRPr="20FA3487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") where mortalities were expected to be higher.</w:t>
      </w:r>
    </w:p>
    <w:p w14:paraId="67DBF0A0" w14:textId="77777777" w:rsidR="00721FE2" w:rsidRPr="00D629AC" w:rsidRDefault="00721FE2" w:rsidP="00721FE2">
      <w:pPr>
        <w:rPr>
          <w:rFonts w:ascii="Times New Roman" w:hAnsi="Times New Roman" w:cs="Times New Roman"/>
        </w:rPr>
      </w:pPr>
    </w:p>
    <w:p w14:paraId="7BAB1A4A" w14:textId="77777777" w:rsidR="00721FE2" w:rsidRPr="00D629AC" w:rsidRDefault="00721FE2" w:rsidP="00721FE2">
      <w:pPr>
        <w:keepNext/>
        <w:rPr>
          <w:rFonts w:ascii="Times New Roman" w:hAnsi="Times New Roman" w:cs="Times New Roman"/>
        </w:rPr>
      </w:pPr>
    </w:p>
    <w:p w14:paraId="6E1C85DC" w14:textId="67BA37E5" w:rsidR="000E0661" w:rsidRDefault="000E0661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br w:type="page"/>
      </w:r>
    </w:p>
    <w:p w14:paraId="6DFF3A69" w14:textId="29BC2FF8" w:rsidR="00721FE2" w:rsidRPr="00D629AC" w:rsidRDefault="00AF3916" w:rsidP="00721FE2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FFB48F" wp14:editId="39F78974">
            <wp:extent cx="5543550" cy="415507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44"/>
                    <a:stretch/>
                  </pic:blipFill>
                  <pic:spPr bwMode="auto">
                    <a:xfrm>
                      <a:off x="0" y="0"/>
                      <a:ext cx="5549462" cy="415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84839" w14:textId="32E22B20" w:rsidR="00721FE2" w:rsidRPr="00D629AC" w:rsidRDefault="00DD32B4" w:rsidP="00721FE2">
      <w:pPr>
        <w:pStyle w:val="Caption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</w:pPr>
      <w:r w:rsidRPr="00F501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>Supplementary Figure S</w:t>
      </w:r>
      <w:r w:rsidR="00D22B7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>9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 xml:space="preserve">. </w:t>
      </w:r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Spatial prediction of Azara's capuchins (</w:t>
      </w:r>
      <w:proofErr w:type="spellStart"/>
      <w:r w:rsidR="00721FE2" w:rsidRPr="00D629AC">
        <w:rPr>
          <w:rFonts w:ascii="Times New Roman" w:hAnsi="Times New Roman" w:cs="Times New Roman"/>
          <w:color w:val="auto"/>
          <w:sz w:val="24"/>
          <w:szCs w:val="24"/>
          <w:lang w:val="en-US"/>
        </w:rPr>
        <w:t>Sapajus</w:t>
      </w:r>
      <w:proofErr w:type="spellEnd"/>
      <w:r w:rsidR="00721FE2" w:rsidRPr="00D629AC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cay</w:t>
      </w:r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) </w:t>
      </w:r>
      <w:r w:rsidR="00AF3916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mortalities</w:t>
      </w:r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after the Pantanal 2020 megafires at the </w:t>
      </w:r>
      <w:proofErr w:type="spellStart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Sesc</w:t>
      </w:r>
      <w:proofErr w:type="spellEnd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Pantanal Reserve, Brazil. Points represent artificial water bodies ("</w:t>
      </w:r>
      <w:proofErr w:type="spellStart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tanques</w:t>
      </w:r>
      <w:proofErr w:type="spellEnd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") where </w:t>
      </w:r>
      <w:r w:rsidR="00AF3916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mortalities</w:t>
      </w:r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were expected to be higher.</w:t>
      </w:r>
    </w:p>
    <w:p w14:paraId="0B07A3ED" w14:textId="77777777" w:rsidR="00721FE2" w:rsidRPr="00D629AC" w:rsidRDefault="00721FE2" w:rsidP="00721FE2">
      <w:pPr>
        <w:rPr>
          <w:rFonts w:ascii="Times New Roman" w:hAnsi="Times New Roman" w:cs="Times New Roman"/>
        </w:rPr>
      </w:pPr>
    </w:p>
    <w:p w14:paraId="3F28802F" w14:textId="4DC26E33" w:rsidR="00AF3916" w:rsidRDefault="00AF3916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br w:type="page"/>
      </w:r>
    </w:p>
    <w:p w14:paraId="370A8467" w14:textId="1A7BB3B0" w:rsidR="00721FE2" w:rsidRPr="00D629AC" w:rsidRDefault="009D0A19" w:rsidP="00721FE2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8887D1" wp14:editId="0BF15E7E">
            <wp:extent cx="5372100" cy="407994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78"/>
                    <a:stretch/>
                  </pic:blipFill>
                  <pic:spPr bwMode="auto">
                    <a:xfrm>
                      <a:off x="0" y="0"/>
                      <a:ext cx="5376666" cy="408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A50B0" w14:textId="11E74D71" w:rsidR="00721FE2" w:rsidRPr="00D629AC" w:rsidRDefault="00DD32B4" w:rsidP="00721FE2">
      <w:pPr>
        <w:pStyle w:val="Caption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</w:pPr>
      <w:r w:rsidRPr="00F501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>Supplementary Figure S</w:t>
      </w:r>
      <w:r w:rsidR="00D22B7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>.</w:t>
      </w:r>
      <w:r w:rsidR="00721FE2" w:rsidRPr="00D629A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Spatial prediction of Azara's agoutis (</w:t>
      </w:r>
      <w:r w:rsidR="00721FE2" w:rsidRPr="00D629AC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Dasyprocta </w:t>
      </w:r>
      <w:proofErr w:type="spellStart"/>
      <w:r w:rsidR="00721FE2" w:rsidRPr="00D629AC">
        <w:rPr>
          <w:rFonts w:ascii="Times New Roman" w:hAnsi="Times New Roman" w:cs="Times New Roman"/>
          <w:color w:val="auto"/>
          <w:sz w:val="24"/>
          <w:szCs w:val="24"/>
          <w:lang w:val="en-US"/>
        </w:rPr>
        <w:t>azarae</w:t>
      </w:r>
      <w:proofErr w:type="spellEnd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) </w:t>
      </w:r>
      <w:r w:rsidR="00AF3916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mortalities</w:t>
      </w:r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after the Pantanal 2020 megafires at the </w:t>
      </w:r>
      <w:proofErr w:type="spellStart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Sesc</w:t>
      </w:r>
      <w:proofErr w:type="spellEnd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Pantanal Reserve, Brazil. Points represent artificial water bodies ("</w:t>
      </w:r>
      <w:proofErr w:type="spellStart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tanques</w:t>
      </w:r>
      <w:proofErr w:type="spellEnd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") where </w:t>
      </w:r>
      <w:r w:rsidR="00AF3916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mortalities</w:t>
      </w:r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were expected to be higher.</w:t>
      </w:r>
    </w:p>
    <w:p w14:paraId="5F861999" w14:textId="77777777" w:rsidR="00721FE2" w:rsidRPr="00D629AC" w:rsidRDefault="00721FE2" w:rsidP="00721FE2">
      <w:pPr>
        <w:rPr>
          <w:rFonts w:ascii="Times New Roman" w:hAnsi="Times New Roman" w:cs="Times New Roman"/>
        </w:rPr>
      </w:pPr>
    </w:p>
    <w:p w14:paraId="3690DC1F" w14:textId="59E32A67" w:rsidR="00AF3916" w:rsidRDefault="00AF3916">
      <w:pPr>
        <w:rPr>
          <w:rFonts w:ascii="Times New Roman" w:hAnsi="Times New Roman" w:cs="Times New Roman"/>
          <w:noProof/>
          <w:color w:val="44546A" w:themeColor="text2"/>
          <w:sz w:val="18"/>
          <w:szCs w:val="18"/>
        </w:rPr>
      </w:pPr>
      <w:r>
        <w:rPr>
          <w:rFonts w:ascii="Times New Roman" w:hAnsi="Times New Roman" w:cs="Times New Roman"/>
          <w:i/>
          <w:iCs/>
          <w:noProof/>
        </w:rPr>
        <w:br w:type="page"/>
      </w:r>
    </w:p>
    <w:p w14:paraId="7ADEA601" w14:textId="0648C6D4" w:rsidR="00721FE2" w:rsidRPr="00D629AC" w:rsidRDefault="00D5750D" w:rsidP="00721FE2">
      <w:pPr>
        <w:pStyle w:val="Caption"/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70A081" wp14:editId="204C9BE3">
            <wp:extent cx="5362575" cy="408044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55"/>
                    <a:stretch/>
                  </pic:blipFill>
                  <pic:spPr bwMode="auto">
                    <a:xfrm>
                      <a:off x="0" y="0"/>
                      <a:ext cx="5366459" cy="408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96D6C" w14:textId="227C03AA" w:rsidR="00721FE2" w:rsidRPr="00D629AC" w:rsidRDefault="00DD32B4" w:rsidP="00721FE2">
      <w:pPr>
        <w:pStyle w:val="Caption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</w:pPr>
      <w:r w:rsidRPr="00F501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>Supplementary Figure S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>1</w:t>
      </w:r>
      <w:r w:rsidR="00D22B7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 xml:space="preserve">. </w:t>
      </w:r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Spatial prediction of white-lipped peccaries (</w:t>
      </w:r>
      <w:r w:rsidR="00721FE2" w:rsidRPr="00D629AC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Tayassu </w:t>
      </w:r>
      <w:proofErr w:type="spellStart"/>
      <w:r w:rsidR="00721FE2" w:rsidRPr="00D629AC">
        <w:rPr>
          <w:rFonts w:ascii="Times New Roman" w:hAnsi="Times New Roman" w:cs="Times New Roman"/>
          <w:color w:val="auto"/>
          <w:sz w:val="24"/>
          <w:szCs w:val="24"/>
          <w:lang w:val="en-US"/>
        </w:rPr>
        <w:t>pecari</w:t>
      </w:r>
      <w:proofErr w:type="spellEnd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) </w:t>
      </w:r>
      <w:r w:rsidR="00AF3916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mortalities</w:t>
      </w:r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after the Pantanal 2020 megafires at the </w:t>
      </w:r>
      <w:proofErr w:type="spellStart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Sesc</w:t>
      </w:r>
      <w:proofErr w:type="spellEnd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Pantanal Reserve, Brazil. Points represent artificial water bodies ("</w:t>
      </w:r>
      <w:proofErr w:type="spellStart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tanques</w:t>
      </w:r>
      <w:proofErr w:type="spellEnd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") where </w:t>
      </w:r>
      <w:r w:rsidR="00AF3916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mortalities</w:t>
      </w:r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were expected to be higher.</w:t>
      </w:r>
    </w:p>
    <w:p w14:paraId="77C7B21B" w14:textId="77777777" w:rsidR="00721FE2" w:rsidRPr="00D629AC" w:rsidRDefault="00721FE2" w:rsidP="00721FE2">
      <w:pPr>
        <w:rPr>
          <w:rFonts w:ascii="Times New Roman" w:hAnsi="Times New Roman" w:cs="Times New Roman"/>
        </w:rPr>
      </w:pPr>
    </w:p>
    <w:p w14:paraId="4308A8F9" w14:textId="5FDE4E33" w:rsidR="00AF3916" w:rsidRDefault="00AF3916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br w:type="page"/>
      </w:r>
    </w:p>
    <w:p w14:paraId="09B73055" w14:textId="77777777" w:rsidR="00D5750D" w:rsidRDefault="00D5750D" w:rsidP="00721FE2">
      <w:pPr>
        <w:keepNext/>
        <w:rPr>
          <w:rFonts w:ascii="Times New Roman" w:hAnsi="Times New Roman" w:cs="Times New Roman"/>
          <w:noProof/>
        </w:rPr>
      </w:pPr>
    </w:p>
    <w:p w14:paraId="6E6AF6E8" w14:textId="6F757FDD" w:rsidR="00721FE2" w:rsidRPr="00D629AC" w:rsidRDefault="00D5750D" w:rsidP="00721FE2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6E041F6" wp14:editId="0DE3F9CA">
            <wp:extent cx="5372100" cy="4095460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31"/>
                    <a:stretch/>
                  </pic:blipFill>
                  <pic:spPr bwMode="auto">
                    <a:xfrm>
                      <a:off x="0" y="0"/>
                      <a:ext cx="5379530" cy="410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73957" w14:textId="014302F5" w:rsidR="00721FE2" w:rsidRPr="00D629AC" w:rsidRDefault="00DD32B4" w:rsidP="00721FE2">
      <w:pPr>
        <w:pStyle w:val="Caption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</w:pPr>
      <w:r w:rsidRPr="00F501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>Supplementary Figure S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>1</w:t>
      </w:r>
      <w:r w:rsidR="00D22B7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>2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>.</w:t>
      </w:r>
      <w:r w:rsidR="00721FE2" w:rsidRPr="00D629AC">
        <w:rPr>
          <w:rFonts w:ascii="Times New Roman" w:hAnsi="Times New Roman" w:cs="Times New Roman"/>
          <w:color w:val="auto"/>
          <w:lang w:val="en-US"/>
        </w:rPr>
        <w:t xml:space="preserve"> </w:t>
      </w:r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Spatial prediction of collared peccaries (</w:t>
      </w:r>
      <w:proofErr w:type="spellStart"/>
      <w:r w:rsidR="00721FE2" w:rsidRPr="00D629AC">
        <w:rPr>
          <w:rFonts w:ascii="Times New Roman" w:hAnsi="Times New Roman" w:cs="Times New Roman"/>
          <w:color w:val="auto"/>
          <w:sz w:val="24"/>
          <w:szCs w:val="24"/>
          <w:lang w:val="en-US"/>
        </w:rPr>
        <w:t>Pecari</w:t>
      </w:r>
      <w:proofErr w:type="spellEnd"/>
      <w:r w:rsidR="00721FE2" w:rsidRPr="00D629AC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tajacu</w:t>
      </w:r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) </w:t>
      </w:r>
      <w:r w:rsidR="00AF3916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mortalities</w:t>
      </w:r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after the Pantanal 2020 megafires at the </w:t>
      </w:r>
      <w:proofErr w:type="spellStart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Sesc</w:t>
      </w:r>
      <w:proofErr w:type="spellEnd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Pantanal Reserve, Brazil. Points represent artificial water bodies ("</w:t>
      </w:r>
      <w:proofErr w:type="spellStart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tanques</w:t>
      </w:r>
      <w:proofErr w:type="spellEnd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") where </w:t>
      </w:r>
      <w:r w:rsidR="00AF3916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mortalities</w:t>
      </w:r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were expected to be higher.</w:t>
      </w:r>
    </w:p>
    <w:p w14:paraId="4D6F9320" w14:textId="77777777" w:rsidR="00721FE2" w:rsidRPr="00D629AC" w:rsidRDefault="00721FE2" w:rsidP="00721FE2">
      <w:pPr>
        <w:rPr>
          <w:rFonts w:ascii="Times New Roman" w:hAnsi="Times New Roman" w:cs="Times New Roman"/>
        </w:rPr>
      </w:pPr>
    </w:p>
    <w:p w14:paraId="4C6C0845" w14:textId="29A7C070" w:rsidR="00AF3916" w:rsidRDefault="00AF3916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br w:type="page"/>
      </w:r>
    </w:p>
    <w:p w14:paraId="44E50466" w14:textId="77777777" w:rsidR="00D5750D" w:rsidRDefault="00D5750D" w:rsidP="00721FE2">
      <w:pPr>
        <w:keepNext/>
        <w:rPr>
          <w:rFonts w:ascii="Times New Roman" w:hAnsi="Times New Roman" w:cs="Times New Roman"/>
          <w:noProof/>
        </w:rPr>
      </w:pPr>
    </w:p>
    <w:p w14:paraId="238E641A" w14:textId="30A4FF5B" w:rsidR="00721FE2" w:rsidRPr="00D629AC" w:rsidRDefault="00D5750D" w:rsidP="00721FE2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1FD1B59" wp14:editId="31FB63C6">
            <wp:extent cx="5238750" cy="397115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02"/>
                    <a:stretch/>
                  </pic:blipFill>
                  <pic:spPr bwMode="auto">
                    <a:xfrm>
                      <a:off x="0" y="0"/>
                      <a:ext cx="5244165" cy="397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60A24" w14:textId="435BB196" w:rsidR="00721FE2" w:rsidRPr="00D629AC" w:rsidRDefault="00DD32B4" w:rsidP="00721FE2">
      <w:pPr>
        <w:pStyle w:val="Caption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</w:pPr>
      <w:r w:rsidRPr="00F501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>Supplementary Figure S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>1</w:t>
      </w:r>
      <w:r w:rsidR="00D22B7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 xml:space="preserve">. </w:t>
      </w:r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Spatial prediction of South American coatis (</w:t>
      </w:r>
      <w:r w:rsidR="00721FE2" w:rsidRPr="00D629AC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Nasua </w:t>
      </w:r>
      <w:proofErr w:type="spellStart"/>
      <w:r w:rsidR="00721FE2" w:rsidRPr="00D629AC">
        <w:rPr>
          <w:rFonts w:ascii="Times New Roman" w:hAnsi="Times New Roman" w:cs="Times New Roman"/>
          <w:color w:val="auto"/>
          <w:sz w:val="24"/>
          <w:szCs w:val="24"/>
          <w:lang w:val="en-US"/>
        </w:rPr>
        <w:t>nasua</w:t>
      </w:r>
      <w:proofErr w:type="spellEnd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) </w:t>
      </w:r>
      <w:r w:rsidR="00AF3916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mortalities</w:t>
      </w:r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after the Pantanal 2020 megafires at the </w:t>
      </w:r>
      <w:proofErr w:type="spellStart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Sesc</w:t>
      </w:r>
      <w:proofErr w:type="spellEnd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Pantanal Reserve, Brazil. Points represent artificial water bodies ("</w:t>
      </w:r>
      <w:proofErr w:type="spellStart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tanques</w:t>
      </w:r>
      <w:proofErr w:type="spellEnd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") where </w:t>
      </w:r>
      <w:r w:rsidR="00AF3916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mortalities</w:t>
      </w:r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were expected to be higher.</w:t>
      </w:r>
    </w:p>
    <w:p w14:paraId="1C40076F" w14:textId="77777777" w:rsidR="00721FE2" w:rsidRPr="00D629AC" w:rsidRDefault="00721FE2" w:rsidP="00721FE2">
      <w:pPr>
        <w:rPr>
          <w:rFonts w:ascii="Times New Roman" w:hAnsi="Times New Roman" w:cs="Times New Roman"/>
        </w:rPr>
      </w:pPr>
    </w:p>
    <w:p w14:paraId="5F69E691" w14:textId="38C8BAAA" w:rsidR="00AF3916" w:rsidRDefault="00AF3916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br w:type="page"/>
      </w:r>
    </w:p>
    <w:p w14:paraId="17F74753" w14:textId="77777777" w:rsidR="00D5750D" w:rsidRDefault="00D5750D" w:rsidP="00721FE2">
      <w:pPr>
        <w:keepNext/>
        <w:rPr>
          <w:rFonts w:ascii="Times New Roman" w:hAnsi="Times New Roman" w:cs="Times New Roman"/>
          <w:noProof/>
        </w:rPr>
      </w:pPr>
    </w:p>
    <w:p w14:paraId="07ADCD06" w14:textId="463FC863" w:rsidR="00721FE2" w:rsidRPr="00D629AC" w:rsidRDefault="00D5750D" w:rsidP="00721FE2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E211DC5" wp14:editId="40FE92F6">
            <wp:extent cx="5299914" cy="40481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07"/>
                    <a:stretch/>
                  </pic:blipFill>
                  <pic:spPr bwMode="auto">
                    <a:xfrm>
                      <a:off x="0" y="0"/>
                      <a:ext cx="5309197" cy="405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F402F" w14:textId="543C8EAF" w:rsidR="00721FE2" w:rsidRPr="00D629AC" w:rsidRDefault="20FA3487" w:rsidP="20FA3487">
      <w:pPr>
        <w:pStyle w:val="Caption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</w:pPr>
      <w:r w:rsidRPr="20FA348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>Supplementary Figure S14.</w:t>
      </w:r>
      <w:r w:rsidRPr="20FA3487">
        <w:rPr>
          <w:rFonts w:ascii="Times New Roman" w:hAnsi="Times New Roman" w:cs="Times New Roman"/>
          <w:color w:val="auto"/>
          <w:lang w:val="en-US"/>
        </w:rPr>
        <w:t xml:space="preserve"> </w:t>
      </w:r>
      <w:r w:rsidRPr="20FA3487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Spatial prediction of brocket </w:t>
      </w:r>
      <w:proofErr w:type="spellStart"/>
      <w:r w:rsidRPr="20FA3487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deers</w:t>
      </w:r>
      <w:proofErr w:type="spellEnd"/>
      <w:r w:rsidRPr="20FA3487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(</w:t>
      </w:r>
      <w:r w:rsidRPr="20FA3487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Mazama </w:t>
      </w:r>
      <w:r w:rsidRPr="20FA3487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and</w:t>
      </w:r>
      <w:r w:rsidRPr="20FA3487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</w:t>
      </w:r>
      <w:proofErr w:type="spellStart"/>
      <w:r w:rsidRPr="20FA3487">
        <w:rPr>
          <w:rFonts w:ascii="Times New Roman" w:hAnsi="Times New Roman" w:cs="Times New Roman"/>
          <w:color w:val="auto"/>
          <w:sz w:val="24"/>
          <w:szCs w:val="24"/>
          <w:lang w:val="en-US"/>
        </w:rPr>
        <w:t>Subulo</w:t>
      </w:r>
      <w:proofErr w:type="spellEnd"/>
      <w:r w:rsidRPr="20FA3487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) mortalities after the Pantanal 2020 megafires at the </w:t>
      </w:r>
      <w:proofErr w:type="spellStart"/>
      <w:r w:rsidRPr="20FA3487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Sesc</w:t>
      </w:r>
      <w:proofErr w:type="spellEnd"/>
      <w:r w:rsidRPr="20FA3487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Pantanal Reserve, Brazil. Points represent artificial water bodies ("</w:t>
      </w:r>
      <w:proofErr w:type="spellStart"/>
      <w:r w:rsidRPr="20FA3487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tanques</w:t>
      </w:r>
      <w:proofErr w:type="spellEnd"/>
      <w:r w:rsidRPr="20FA3487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") where mortalities were expected to be higher.</w:t>
      </w:r>
    </w:p>
    <w:p w14:paraId="500E4069" w14:textId="77777777" w:rsidR="00721FE2" w:rsidRPr="00D629AC" w:rsidRDefault="00721FE2" w:rsidP="00721FE2">
      <w:pPr>
        <w:rPr>
          <w:rFonts w:ascii="Times New Roman" w:hAnsi="Times New Roman" w:cs="Times New Roman"/>
        </w:rPr>
      </w:pPr>
    </w:p>
    <w:p w14:paraId="4DC9E75E" w14:textId="36395E94" w:rsidR="00AF3916" w:rsidRDefault="00AF3916">
      <w:pPr>
        <w:rPr>
          <w:rFonts w:ascii="Times New Roman" w:hAnsi="Times New Roman" w:cs="Times New Roman"/>
          <w:i/>
          <w:iCs/>
          <w:noProof/>
          <w:color w:val="44546A" w:themeColor="text2"/>
          <w:sz w:val="18"/>
          <w:szCs w:val="18"/>
        </w:rPr>
      </w:pPr>
      <w:r>
        <w:rPr>
          <w:rFonts w:ascii="Times New Roman" w:hAnsi="Times New Roman" w:cs="Times New Roman"/>
          <w:noProof/>
        </w:rPr>
        <w:br w:type="page"/>
      </w:r>
    </w:p>
    <w:p w14:paraId="0D59FD51" w14:textId="77777777" w:rsidR="00D5750D" w:rsidRPr="00DD32B4" w:rsidRDefault="00D5750D" w:rsidP="00721FE2">
      <w:pPr>
        <w:pStyle w:val="Caption"/>
        <w:keepNext/>
        <w:rPr>
          <w:rFonts w:ascii="Times New Roman" w:hAnsi="Times New Roman" w:cs="Times New Roman"/>
          <w:noProof/>
          <w:lang w:val="en-US"/>
        </w:rPr>
      </w:pPr>
    </w:p>
    <w:p w14:paraId="51EE2656" w14:textId="60B7FC61" w:rsidR="00721FE2" w:rsidRPr="00D629AC" w:rsidRDefault="00D5750D" w:rsidP="00721FE2">
      <w:pPr>
        <w:pStyle w:val="Caption"/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D6CCB1" wp14:editId="4F664B5F">
            <wp:extent cx="5372100" cy="407994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78"/>
                    <a:stretch/>
                  </pic:blipFill>
                  <pic:spPr bwMode="auto">
                    <a:xfrm>
                      <a:off x="0" y="0"/>
                      <a:ext cx="5374691" cy="408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DD837" w14:textId="52C04DA8" w:rsidR="00721FE2" w:rsidRPr="00D629AC" w:rsidRDefault="00DD32B4" w:rsidP="00721FE2">
      <w:pPr>
        <w:pStyle w:val="Caption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</w:pPr>
      <w:r w:rsidRPr="00F501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>Supplementary Figure S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>1</w:t>
      </w:r>
      <w:r w:rsidR="00D22B7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>5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lang w:val="en-US"/>
        </w:rPr>
        <w:t>.</w:t>
      </w:r>
      <w:r w:rsidR="00721FE2" w:rsidRPr="00D629AC">
        <w:rPr>
          <w:rFonts w:ascii="Times New Roman" w:hAnsi="Times New Roman" w:cs="Times New Roman"/>
          <w:color w:val="auto"/>
          <w:lang w:val="en-US"/>
        </w:rPr>
        <w:t xml:space="preserve"> </w:t>
      </w:r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Spatial prediction of Southern tamanduas (</w:t>
      </w:r>
      <w:r w:rsidR="00721FE2" w:rsidRPr="00D629AC">
        <w:rPr>
          <w:rFonts w:ascii="Times New Roman" w:hAnsi="Times New Roman" w:cs="Times New Roman"/>
          <w:color w:val="auto"/>
          <w:sz w:val="24"/>
          <w:szCs w:val="24"/>
          <w:lang w:val="en-US"/>
        </w:rPr>
        <w:t>Tamandua tetradactyla</w:t>
      </w:r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) </w:t>
      </w:r>
      <w:r w:rsidR="00AF3916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mortalities</w:t>
      </w:r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after the Pantanal 2020 megafires at the </w:t>
      </w:r>
      <w:proofErr w:type="spellStart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Sesc</w:t>
      </w:r>
      <w:proofErr w:type="spellEnd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Pantanal Reserve, Brazil. Points represent artificial water bodies ("</w:t>
      </w:r>
      <w:proofErr w:type="spellStart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tanques</w:t>
      </w:r>
      <w:proofErr w:type="spellEnd"/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") where </w:t>
      </w:r>
      <w:r w:rsidR="00AF3916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mortalities</w:t>
      </w:r>
      <w:r w:rsidR="00721FE2" w:rsidRPr="00D629A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were expected to be higher.</w:t>
      </w:r>
    </w:p>
    <w:p w14:paraId="6F1C925D" w14:textId="77777777" w:rsidR="00721FE2" w:rsidRPr="00D629AC" w:rsidRDefault="00721FE2" w:rsidP="00721FE2">
      <w:pPr>
        <w:rPr>
          <w:rFonts w:ascii="Times New Roman" w:hAnsi="Times New Roman" w:cs="Times New Roman"/>
        </w:rPr>
      </w:pPr>
    </w:p>
    <w:p w14:paraId="3627F891" w14:textId="5E0F4C72" w:rsidR="00AF3916" w:rsidRDefault="00AF3916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br w:type="page"/>
      </w:r>
    </w:p>
    <w:p w14:paraId="74420B09" w14:textId="77777777" w:rsidR="00D5750D" w:rsidRDefault="00D5750D" w:rsidP="00721FE2">
      <w:pPr>
        <w:keepNext/>
        <w:rPr>
          <w:rFonts w:ascii="Times New Roman" w:hAnsi="Times New Roman" w:cs="Times New Roman"/>
          <w:noProof/>
        </w:rPr>
      </w:pPr>
    </w:p>
    <w:p w14:paraId="0BF4A794" w14:textId="28E5001C" w:rsidR="00721FE2" w:rsidRPr="00D629AC" w:rsidRDefault="00D5750D" w:rsidP="00721FE2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C79F77" wp14:editId="3EC1234E">
            <wp:extent cx="5353050" cy="409651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84"/>
                    <a:stretch/>
                  </pic:blipFill>
                  <pic:spPr bwMode="auto">
                    <a:xfrm>
                      <a:off x="0" y="0"/>
                      <a:ext cx="5358136" cy="41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7930A" w14:textId="0216BB6B" w:rsidR="00721FE2" w:rsidRPr="00D629AC" w:rsidRDefault="00DD32B4" w:rsidP="00721FE2">
      <w:pPr>
        <w:pStyle w:val="Estilo1"/>
        <w:spacing w:line="276" w:lineRule="auto"/>
        <w:rPr>
          <w:lang w:val="en-US"/>
        </w:rPr>
      </w:pPr>
      <w:r w:rsidRPr="00F5010B">
        <w:rPr>
          <w:b/>
          <w:bCs/>
          <w:color w:val="000000" w:themeColor="text1"/>
          <w:lang w:val="en-US"/>
        </w:rPr>
        <w:t>Supplementary Figure S</w:t>
      </w:r>
      <w:r>
        <w:rPr>
          <w:b/>
          <w:bCs/>
          <w:color w:val="000000" w:themeColor="text1"/>
          <w:lang w:val="en-US"/>
        </w:rPr>
        <w:t>1</w:t>
      </w:r>
      <w:r w:rsidR="00D22B7C">
        <w:rPr>
          <w:b/>
          <w:bCs/>
          <w:color w:val="000000" w:themeColor="text1"/>
          <w:lang w:val="en-US"/>
        </w:rPr>
        <w:t>6</w:t>
      </w:r>
      <w:r w:rsidR="00721FE2" w:rsidRPr="00D629AC">
        <w:rPr>
          <w:b/>
          <w:bCs/>
          <w:lang w:val="en-US"/>
        </w:rPr>
        <w:t>.</w:t>
      </w:r>
      <w:r w:rsidR="00721FE2" w:rsidRPr="00D629AC">
        <w:rPr>
          <w:lang w:val="en-US"/>
        </w:rPr>
        <w:t xml:space="preserve"> Spatial prediction of capybaras (</w:t>
      </w:r>
      <w:r w:rsidR="00721FE2" w:rsidRPr="00D629AC">
        <w:rPr>
          <w:i/>
          <w:iCs/>
          <w:lang w:val="en-US"/>
        </w:rPr>
        <w:t>Hydrochoerus hydrochaeris</w:t>
      </w:r>
      <w:r w:rsidR="00721FE2" w:rsidRPr="00D629AC">
        <w:rPr>
          <w:lang w:val="en-US"/>
        </w:rPr>
        <w:t xml:space="preserve">) </w:t>
      </w:r>
      <w:r w:rsidR="00AF3916">
        <w:rPr>
          <w:lang w:val="en-US"/>
        </w:rPr>
        <w:t>mortalities</w:t>
      </w:r>
      <w:r w:rsidR="00721FE2" w:rsidRPr="00D629AC">
        <w:rPr>
          <w:lang w:val="en-US"/>
        </w:rPr>
        <w:t xml:space="preserve"> after the Pantanal 2020 megafires at the </w:t>
      </w:r>
      <w:proofErr w:type="spellStart"/>
      <w:r w:rsidR="00721FE2" w:rsidRPr="00D629AC">
        <w:rPr>
          <w:lang w:val="en-US"/>
        </w:rPr>
        <w:t>Sesc</w:t>
      </w:r>
      <w:proofErr w:type="spellEnd"/>
      <w:r w:rsidR="00721FE2" w:rsidRPr="00D629AC">
        <w:rPr>
          <w:lang w:val="en-US"/>
        </w:rPr>
        <w:t xml:space="preserve"> Pantanal Reserve, Brazil. Points represent artificial water bodies ("</w:t>
      </w:r>
      <w:proofErr w:type="spellStart"/>
      <w:r w:rsidR="00721FE2" w:rsidRPr="00D629AC">
        <w:rPr>
          <w:lang w:val="en-US"/>
        </w:rPr>
        <w:t>tanques</w:t>
      </w:r>
      <w:proofErr w:type="spellEnd"/>
      <w:r w:rsidR="00721FE2" w:rsidRPr="00D629AC">
        <w:rPr>
          <w:lang w:val="en-US"/>
        </w:rPr>
        <w:t xml:space="preserve">") where </w:t>
      </w:r>
      <w:r w:rsidR="00AF3916">
        <w:rPr>
          <w:lang w:val="en-US"/>
        </w:rPr>
        <w:t>mortalities</w:t>
      </w:r>
      <w:r w:rsidR="00721FE2" w:rsidRPr="00D629AC">
        <w:rPr>
          <w:lang w:val="en-US"/>
        </w:rPr>
        <w:t xml:space="preserve"> were expected to be higher.</w:t>
      </w:r>
    </w:p>
    <w:p w14:paraId="1C17FB9D" w14:textId="77777777" w:rsidR="00721FE2" w:rsidRPr="00D629AC" w:rsidRDefault="00721FE2">
      <w:pPr>
        <w:rPr>
          <w:rFonts w:ascii="Times New Roman" w:hAnsi="Times New Roman" w:cs="Times New Roman"/>
          <w:sz w:val="24"/>
          <w:szCs w:val="24"/>
        </w:rPr>
      </w:pPr>
    </w:p>
    <w:sectPr w:rsidR="00721FE2" w:rsidRPr="00D629AC" w:rsidSect="00B268F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cxtzAyNjYytTQztLRQ0lEKTi0uzszPAykwrAUAz2ICNywAAAA="/>
  </w:docVars>
  <w:rsids>
    <w:rsidRoot w:val="00C031D7"/>
    <w:rsid w:val="000411B1"/>
    <w:rsid w:val="000E0661"/>
    <w:rsid w:val="001E52F5"/>
    <w:rsid w:val="00213E91"/>
    <w:rsid w:val="00444225"/>
    <w:rsid w:val="004B6B84"/>
    <w:rsid w:val="005D4215"/>
    <w:rsid w:val="00721FE2"/>
    <w:rsid w:val="00905D83"/>
    <w:rsid w:val="009D0A19"/>
    <w:rsid w:val="00AF3916"/>
    <w:rsid w:val="00AF6074"/>
    <w:rsid w:val="00B268F4"/>
    <w:rsid w:val="00BB050F"/>
    <w:rsid w:val="00C031D7"/>
    <w:rsid w:val="00D17B0E"/>
    <w:rsid w:val="00D220A6"/>
    <w:rsid w:val="00D22B7C"/>
    <w:rsid w:val="00D43101"/>
    <w:rsid w:val="00D5750D"/>
    <w:rsid w:val="00D629AC"/>
    <w:rsid w:val="00DA0E56"/>
    <w:rsid w:val="00DD32B4"/>
    <w:rsid w:val="00E64143"/>
    <w:rsid w:val="00EB3CBF"/>
    <w:rsid w:val="00F0255D"/>
    <w:rsid w:val="20FA3487"/>
    <w:rsid w:val="46BA2916"/>
    <w:rsid w:val="58926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AAA6A"/>
  <w15:chartTrackingRefBased/>
  <w15:docId w15:val="{B5F0DFB1-BB54-4A65-92F2-7AA827E392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stilo1">
    <w:name w:val="Estilo1"/>
    <w:basedOn w:val="Normal"/>
    <w:link w:val="Estilo1Char"/>
    <w:qFormat/>
    <w:rsid w:val="00721FE2"/>
    <w:pPr>
      <w:spacing w:line="360" w:lineRule="auto"/>
    </w:pPr>
    <w:rPr>
      <w:rFonts w:ascii="Times New Roman" w:hAnsi="Times New Roman" w:cs="Times New Roman"/>
      <w:sz w:val="24"/>
      <w:szCs w:val="24"/>
      <w:lang w:val="pt-BR"/>
    </w:rPr>
  </w:style>
  <w:style w:type="character" w:customStyle="1" w:styleId="Estilo1Char">
    <w:name w:val="Estilo1 Char"/>
    <w:basedOn w:val="DefaultParagraphFont"/>
    <w:link w:val="Estilo1"/>
    <w:rsid w:val="00721FE2"/>
    <w:rPr>
      <w:rFonts w:ascii="Times New Roman" w:hAnsi="Times New Roman" w:cs="Times New Roman"/>
      <w:sz w:val="24"/>
      <w:szCs w:val="24"/>
      <w:lang w:val="pt-BR"/>
    </w:rPr>
  </w:style>
  <w:style w:type="paragraph" w:styleId="Caption">
    <w:name w:val="caption"/>
    <w:basedOn w:val="Normal"/>
    <w:next w:val="Normal"/>
    <w:uiPriority w:val="35"/>
    <w:unhideWhenUsed/>
    <w:qFormat/>
    <w:rsid w:val="00721FE2"/>
    <w:pPr>
      <w:spacing w:after="200" w:line="240" w:lineRule="auto"/>
    </w:pPr>
    <w:rPr>
      <w:i/>
      <w:iCs/>
      <w:color w:val="44546A" w:themeColor="text2"/>
      <w:sz w:val="18"/>
      <w:szCs w:val="18"/>
      <w:lang w:val="pt-BR"/>
    </w:rPr>
  </w:style>
  <w:style w:type="character" w:styleId="CommentReference">
    <w:name w:val="annotation reference"/>
    <w:basedOn w:val="DefaultParagraphFont"/>
    <w:uiPriority w:val="99"/>
    <w:semiHidden/>
    <w:unhideWhenUsed/>
    <w:rsid w:val="000411B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411B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411B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11B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11B1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E6414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403</Words>
  <Characters>2303</Characters>
  <Application>Microsoft Office Word</Application>
  <DocSecurity>0</DocSecurity>
  <Lines>19</Lines>
  <Paragraphs>5</Paragraphs>
  <ScaleCrop>false</ScaleCrop>
  <Company/>
  <LinksUpToDate>false</LinksUpToDate>
  <CharactersWithSpaces>2701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Ismael</dc:creator>
  <cp:keywords/>
  <dc:description/>
  <cp:lastModifiedBy>Ismael Verrastro Brack</cp:lastModifiedBy>
  <cp:revision>25</cp:revision>
  <dcterms:created xsi:type="dcterms:W3CDTF">2022-09-12T17:43:00Z</dcterms:created>
  <dcterms:modified xsi:type="dcterms:W3CDTF">2024-02-15T21:42:00Z</dcterms:modified>
</cp:coreProperties>
</file>